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СВОДНЫЙ ОТЧЕТ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результатах проведения оценки регулирующего воздействия проекта</w:t>
      </w:r>
    </w:p>
    <w:p w:rsidR="00967210" w:rsidRPr="00967210" w:rsidRDefault="006563B2" w:rsidP="00967210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7FB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967210">
        <w:rPr>
          <w:rFonts w:ascii="Times New Roman" w:hAnsi="Times New Roman"/>
          <w:sz w:val="24"/>
          <w:szCs w:val="24"/>
          <w:u w:val="single"/>
        </w:rPr>
        <w:t>постановления</w:t>
      </w:r>
      <w:proofErr w:type="gramEnd"/>
      <w:r w:rsidRPr="0096721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210" w:rsidRPr="00967210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</w:t>
      </w:r>
      <w:r w:rsidR="00967210" w:rsidRPr="009672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7210" w:rsidRPr="00967210">
        <w:rPr>
          <w:rFonts w:ascii="Times New Roman" w:hAnsi="Times New Roman" w:cs="Times New Roman"/>
          <w:sz w:val="24"/>
          <w:szCs w:val="24"/>
          <w:u w:val="single"/>
        </w:rPr>
        <w:t>регламента предоставления муниципальной услуги «Постановка многодетных семей на</w:t>
      </w:r>
      <w:r w:rsidR="00967210" w:rsidRPr="009672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7210" w:rsidRPr="00967210">
        <w:rPr>
          <w:rFonts w:ascii="Times New Roman" w:hAnsi="Times New Roman" w:cs="Times New Roman"/>
          <w:sz w:val="24"/>
          <w:szCs w:val="24"/>
          <w:u w:val="single"/>
        </w:rPr>
        <w:t>учет в целях бесплатного предоставления</w:t>
      </w:r>
      <w:r w:rsidR="00967210" w:rsidRPr="009672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7210" w:rsidRPr="00967210">
        <w:rPr>
          <w:rFonts w:ascii="Times New Roman" w:hAnsi="Times New Roman" w:cs="Times New Roman"/>
          <w:sz w:val="24"/>
          <w:szCs w:val="24"/>
          <w:u w:val="single"/>
        </w:rPr>
        <w:t>земельных участков»</w:t>
      </w:r>
    </w:p>
    <w:p w:rsidR="00937FB7" w:rsidRPr="00937FB7" w:rsidRDefault="00937FB7" w:rsidP="00937FB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проекта муниципального нормативного правового акта)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167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1. Общая информация: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Орган-разработчик проекта муниципального нормативного правового акта: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Управление землепользования администрации Сергиево-Посадского муниципального               района Московской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области.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полное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наименование)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Вид и наименование проекта муниципального нормативного правового акта:</w:t>
      </w:r>
    </w:p>
    <w:p w:rsidR="006563B2" w:rsidRPr="00967210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proofErr w:type="gramStart"/>
      <w:r w:rsidRPr="009672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проект</w:t>
      </w:r>
      <w:proofErr w:type="gramEnd"/>
      <w:r w:rsidRPr="009672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постановления </w:t>
      </w:r>
      <w:r w:rsidR="00967210" w:rsidRPr="00967210">
        <w:rPr>
          <w:rFonts w:ascii="Times New Roman" w:hAnsi="Times New Roman"/>
          <w:u w:val="single"/>
        </w:rPr>
        <w:t>администрации Сергиево-Посадского городского округа Московской области «</w:t>
      </w:r>
      <w:r w:rsidR="00967210" w:rsidRPr="00967210"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3186C15" wp14:editId="2AF71628">
                <wp:simplePos x="0" y="0"/>
                <wp:positionH relativeFrom="column">
                  <wp:posOffset>9525</wp:posOffset>
                </wp:positionH>
                <wp:positionV relativeFrom="paragraph">
                  <wp:posOffset>-2280285</wp:posOffset>
                </wp:positionV>
                <wp:extent cx="0" cy="76200"/>
                <wp:effectExtent l="0" t="0" r="19050" b="19050"/>
                <wp:wrapNone/>
                <wp:docPr id="1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0A7B6" id="Прямая соединительная линия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75pt,-179.55pt" to=".75pt,-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">
                <o:lock v:ext="edit" shapetype="f"/>
              </v:line>
            </w:pict>
          </mc:Fallback>
        </mc:AlternateContent>
      </w:r>
      <w:r w:rsidR="00967210" w:rsidRPr="00967210">
        <w:rPr>
          <w:rFonts w:ascii="Times New Roman" w:hAnsi="Times New Roman"/>
          <w:noProof/>
          <w:u w:val="single"/>
        </w:rPr>
        <w:t>Об утверждении административного регламента предоставления муниципальной услуги «Постановка многодетных семей на учет в целях бесплатного предоставления земельных участков»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Краткое описание предлагаемого способа правового регулирования:</w:t>
      </w:r>
    </w:p>
    <w:p w:rsidR="006563B2" w:rsidRPr="00967210" w:rsidRDefault="00967210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2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Определяет порядок </w:t>
      </w:r>
      <w:r w:rsidRPr="00967210">
        <w:rPr>
          <w:rFonts w:ascii="Times New Roman" w:hAnsi="Times New Roman"/>
          <w:sz w:val="24"/>
          <w:szCs w:val="24"/>
          <w:u w:val="single"/>
        </w:rPr>
        <w:t>предоставления муниципальной услуги «Постановка многодетных семей на учет в целях бесплатного предоставления земельных участков»</w:t>
      </w:r>
      <w:r w:rsidR="00937FB7" w:rsidRPr="00967210">
        <w:rPr>
          <w:rFonts w:ascii="Times New Roman" w:hAnsi="Times New Roman"/>
          <w:sz w:val="24"/>
          <w:szCs w:val="24"/>
          <w:u w:val="single"/>
        </w:rPr>
        <w:t>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 Предполагаемая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дата  вступления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 силу муниципального нормативного правового 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563B2" w:rsidTr="006563B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63B2" w:rsidRDefault="006563B2" w:rsidP="00585F3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58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издания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указывается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дата)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 Контактная информация исполнителя в органе-разработчике:</w:t>
      </w:r>
    </w:p>
    <w:p w:rsidR="006563B2" w:rsidRPr="00937FB7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</w:t>
      </w:r>
      <w:r w:rsidRPr="00937FB7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spellStart"/>
      <w:r w:rsidR="00937FB7"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Люлина</w:t>
      </w:r>
      <w:proofErr w:type="spellEnd"/>
      <w:r w:rsidR="00937FB7"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Кира Михайловна</w:t>
      </w:r>
      <w:r w:rsidRPr="00937FB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6563B2" w:rsidRPr="00937FB7" w:rsidRDefault="0055337F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Должность: Главный специалист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u w:val="single"/>
        </w:rPr>
      </w:pPr>
      <w:r w:rsidRPr="00937FB7">
        <w:rPr>
          <w:rFonts w:ascii="Times New Roman" w:eastAsia="Times New Roman" w:hAnsi="Times New Roman"/>
          <w:sz w:val="24"/>
          <w:szCs w:val="24"/>
          <w:lang w:eastAsia="ru-RU"/>
        </w:rPr>
        <w:t xml:space="preserve">Тел.: </w:t>
      </w:r>
      <w:r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8(496)551-</w:t>
      </w:r>
      <w:r w:rsidR="00937FB7"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51-78</w:t>
      </w:r>
      <w:r w:rsidRPr="00937FB7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почты: </w:t>
      </w:r>
      <w:r w:rsidR="00937FB7" w:rsidRPr="0055337F">
        <w:rPr>
          <w:rFonts w:ascii="Times New Roman" w:hAnsi="Times New Roman"/>
        </w:rPr>
        <w:t>5515179@mail.ru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1.6.  Степень регулирующего воздействия проекта муниципального нормативного правового акта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низкая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низкая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/средняя/высокая)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1.7.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Обоснование  отнесения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проекта муниципального нормативного правового акта к определенной степени регулирующего воздействия </w:t>
      </w:r>
    </w:p>
    <w:p w:rsidR="00937FB7" w:rsidRPr="000A162F" w:rsidRDefault="006563B2" w:rsidP="00937FB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Проект постановления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затрагивает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вопросы муниципальной услуги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0A162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о </w:t>
      </w:r>
      <w:r w:rsidR="00937FB7" w:rsidRPr="000A162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постановке многодетных семей на учет в целях бесплатного предоставления земельных участков.  </w:t>
      </w:r>
    </w:p>
    <w:p w:rsidR="006563B2" w:rsidRPr="000A162F" w:rsidRDefault="00937FB7" w:rsidP="00937FB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A16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</w:t>
      </w:r>
      <w:r w:rsidR="006563B2" w:rsidRPr="000A162F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="006563B2" w:rsidRPr="000A162F"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 w:rsidR="006563B2" w:rsidRPr="000A162F"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192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>2.  Описание проблемы, на решение которой направлено предлагаемое правовое регулирование: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Формулировка  проблемы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на  решение  которой  направлен предлагаемый способ регулирования:       </w:t>
      </w:r>
    </w:p>
    <w:p w:rsidR="006563B2" w:rsidRPr="00967210" w:rsidRDefault="006563B2" w:rsidP="00967210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9672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Нормативно-правовой акт устанавливает порядок </w:t>
      </w:r>
      <w:r w:rsidR="00967210" w:rsidRPr="00967210">
        <w:rPr>
          <w:rFonts w:ascii="Times New Roman" w:hAnsi="Times New Roman"/>
          <w:sz w:val="24"/>
          <w:szCs w:val="24"/>
          <w:u w:val="single"/>
        </w:rPr>
        <w:t xml:space="preserve">предоставления муниципальной </w:t>
      </w:r>
      <w:r w:rsidR="00967210" w:rsidRPr="00967210">
        <w:rPr>
          <w:rFonts w:ascii="Times New Roman" w:hAnsi="Times New Roman"/>
          <w:sz w:val="24"/>
          <w:szCs w:val="24"/>
          <w:u w:val="single"/>
        </w:rPr>
        <w:t>услуги «</w:t>
      </w:r>
      <w:r w:rsidR="00967210" w:rsidRPr="00967210">
        <w:rPr>
          <w:rFonts w:ascii="Times New Roman" w:hAnsi="Times New Roman"/>
          <w:sz w:val="24"/>
          <w:szCs w:val="24"/>
          <w:u w:val="single"/>
        </w:rPr>
        <w:t xml:space="preserve">Постановка многодетных семей на </w:t>
      </w:r>
      <w:r w:rsidR="00967210" w:rsidRPr="00967210">
        <w:rPr>
          <w:rFonts w:ascii="Times New Roman" w:hAnsi="Times New Roman"/>
          <w:sz w:val="24"/>
          <w:szCs w:val="24"/>
          <w:u w:val="single"/>
        </w:rPr>
        <w:t>учет в ц</w:t>
      </w:r>
      <w:r w:rsidR="00967210" w:rsidRPr="00967210">
        <w:rPr>
          <w:rFonts w:ascii="Times New Roman" w:hAnsi="Times New Roman"/>
          <w:sz w:val="24"/>
          <w:szCs w:val="24"/>
          <w:u w:val="single"/>
        </w:rPr>
        <w:t xml:space="preserve">елях бесплатного предоставления </w:t>
      </w:r>
      <w:r w:rsidR="00967210" w:rsidRPr="00967210">
        <w:rPr>
          <w:rFonts w:ascii="Times New Roman" w:hAnsi="Times New Roman"/>
          <w:sz w:val="24"/>
          <w:szCs w:val="24"/>
          <w:u w:val="single"/>
        </w:rPr>
        <w:t>земельных участков</w:t>
      </w:r>
      <w:proofErr w:type="gramStart"/>
      <w:r w:rsidR="00967210" w:rsidRPr="00967210">
        <w:rPr>
          <w:rFonts w:ascii="Times New Roman" w:hAnsi="Times New Roman"/>
          <w:sz w:val="24"/>
          <w:szCs w:val="24"/>
          <w:u w:val="single"/>
        </w:rPr>
        <w:t>»</w:t>
      </w:r>
      <w:r w:rsidR="00937FB7" w:rsidRPr="00967210">
        <w:rPr>
          <w:rFonts w:ascii="Times New Roman" w:hAnsi="Times New Roman"/>
          <w:sz w:val="24"/>
          <w:szCs w:val="24"/>
          <w:u w:val="single"/>
        </w:rPr>
        <w:t>.</w:t>
      </w:r>
      <w:r w:rsidRPr="009672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proofErr w:type="gramEnd"/>
      <w:r w:rsidRPr="009672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____________  </w:t>
      </w:r>
      <w:r w:rsidRPr="009672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Негативные эффекты, связанные с существованием проблемы: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  опыта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решения  аналогичных проблем  в  других муниципальных образованиях, субъектах Российской Федерации, иностранных государствах: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Анализ не проводился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 w:firstLine="141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Источники данных: 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Иная информация о проблеме: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211"/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  целей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предлагаемого правового регулирования и индикаторов для оценки их достижения: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Основание для разработки проекта муниципального нормативного правового акта:</w:t>
      </w:r>
    </w:p>
    <w:p w:rsidR="006563B2" w:rsidRPr="00937FB7" w:rsidRDefault="000A162F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FF0000"/>
          <w:sz w:val="18"/>
          <w:szCs w:val="18"/>
          <w:u w:val="single"/>
          <w:lang w:eastAsia="ru-RU"/>
        </w:rPr>
      </w:pPr>
      <w:r w:rsidRPr="000A16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Закон Московской области от 01.06.2011 №73/2011-О</w:t>
      </w:r>
      <w:r w:rsidR="006563B2" w:rsidRPr="000A16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 «</w:t>
      </w:r>
      <w:r w:rsidR="00937FB7" w:rsidRPr="000A16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 бесплатном предоставлении земельных участков многодетным семьям в Московской </w:t>
      </w:r>
      <w:r w:rsidR="00937FB7"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области</w:t>
      </w:r>
      <w:r w:rsidR="006563B2"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6563B2" w:rsidRDefault="006563B2" w:rsidP="006563B2">
      <w:pPr>
        <w:widowControl w:val="0"/>
        <w:tabs>
          <w:tab w:val="left" w:pos="7710"/>
        </w:tabs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указывается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нормативный правовой акт более высокого уровня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либо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инициативный порядок разработки)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0"/>
        <w:gridCol w:w="2977"/>
        <w:gridCol w:w="3118"/>
      </w:tblGrid>
      <w:tr w:rsidR="006563B2" w:rsidTr="006563B2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Описание целей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 Сроки достижения целей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 Периодичность мониторинга достижения целей предлагаемого правового регулирования</w:t>
            </w:r>
          </w:p>
        </w:tc>
      </w:tr>
      <w:tr w:rsidR="006563B2" w:rsidTr="006563B2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 w:rsidP="000A162F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Приведение положений </w:t>
            </w:r>
            <w:r w:rsidR="0058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</w:t>
            </w:r>
            <w:r w:rsidR="000A1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r w:rsidR="0058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162F" w:rsidRPr="000A162F">
              <w:rPr>
                <w:rFonts w:ascii="Times New Roman" w:hAnsi="Times New Roman"/>
                <w:sz w:val="24"/>
                <w:szCs w:val="24"/>
              </w:rPr>
              <w:t>ведения очереди многодетных семей, состоящих на учёте в целях предоставления в собственность бесплатно земельных участков</w:t>
            </w:r>
            <w:r w:rsidR="000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соответствие с действующими нормами законодательства.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0A162F" w:rsidP="000A162F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Февраль, 2025</w:t>
            </w:r>
            <w:r w:rsidR="00656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Индикативные    показатели    предлагаемого   правового   регулирования   в количественном и качественном выражении: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2835"/>
        <w:gridCol w:w="1701"/>
        <w:gridCol w:w="2268"/>
      </w:tblGrid>
      <w:tr w:rsidR="006563B2" w:rsidTr="006563B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 Описание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 Ед. измерения 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 Целевые значения индикаторов по годам</w:t>
            </w:r>
          </w:p>
        </w:tc>
      </w:tr>
      <w:tr w:rsidR="006563B2" w:rsidTr="006563B2">
        <w:trPr>
          <w:trHeight w:val="2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-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264"/>
      <w:bookmarkEnd w:id="4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Сравнение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предлагаемого  способа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правового  регулирования  с  иными способами решения проблемы: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Описание предлагаемого способа правового регулирования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  Описание   иных   способов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решения  проблемы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(если  иные  способы отсутствуют, указать)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563B2" w:rsidTr="006563B2">
        <w:trPr>
          <w:trHeight w:val="269"/>
        </w:trPr>
        <w:tc>
          <w:tcPr>
            <w:tcW w:w="95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Нет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Обоснование выбора предлагаемого способа решения проблемы:</w:t>
      </w:r>
    </w:p>
    <w:p w:rsidR="006563B2" w:rsidRPr="00585F36" w:rsidRDefault="006563B2" w:rsidP="00585F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5" w:name="P276"/>
      <w:bookmarkEnd w:id="5"/>
      <w:r w:rsidRPr="009672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__ </w:t>
      </w:r>
      <w:hyperlink r:id="rId4" w:history="1">
        <w:r w:rsidR="004649B2" w:rsidRPr="00967210"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 w:rsidR="004649B2" w:rsidRPr="00967210">
        <w:rPr>
          <w:rFonts w:ascii="Times New Roman" w:hAnsi="Times New Roman"/>
          <w:sz w:val="24"/>
          <w:szCs w:val="24"/>
          <w:u w:val="single"/>
        </w:rPr>
        <w:t xml:space="preserve"> Московской области от 01.06.2011 №73/2011-ОЗ «О бесплатном предоставлении земельных участков многодетным семьям в Московской области»,</w:t>
      </w:r>
      <w:r w:rsidR="00967210" w:rsidRPr="0096721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210" w:rsidRPr="00967210">
        <w:rPr>
          <w:rFonts w:ascii="Times New Roman" w:hAnsi="Times New Roman"/>
          <w:sz w:val="24"/>
          <w:szCs w:val="24"/>
          <w:u w:val="single"/>
        </w:rPr>
        <w:t xml:space="preserve">Указом Президента Российской Федерации от 23.01.2024 №63 «О мерах социальной поддержки многодетных семей», Федеральным </w:t>
      </w:r>
      <w:hyperlink r:id="rId5" w:history="1">
        <w:r w:rsidR="00967210" w:rsidRPr="00967210"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 w:rsidR="00967210" w:rsidRPr="00967210">
        <w:rPr>
          <w:rFonts w:ascii="Times New Roman" w:hAnsi="Times New Roman"/>
          <w:sz w:val="24"/>
          <w:szCs w:val="24"/>
          <w:u w:val="single"/>
        </w:rPr>
        <w:t xml:space="preserve"> от 27.07.2010 №210-ФЗ «Об организации предоставления государственных и муниципальных услуг»</w:t>
      </w:r>
      <w:r w:rsidR="00967210" w:rsidRPr="00967210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4649B2" w:rsidRPr="00967210">
        <w:rPr>
          <w:rFonts w:ascii="Times New Roman" w:hAnsi="Times New Roman"/>
          <w:sz w:val="24"/>
          <w:szCs w:val="24"/>
          <w:u w:val="single"/>
        </w:rPr>
        <w:t xml:space="preserve">руководствуясь </w:t>
      </w:r>
      <w:r w:rsidR="004649B2" w:rsidRPr="004649B2">
        <w:rPr>
          <w:rFonts w:ascii="Times New Roman" w:hAnsi="Times New Roman"/>
          <w:sz w:val="24"/>
          <w:szCs w:val="24"/>
          <w:u w:val="single"/>
        </w:rPr>
        <w:t xml:space="preserve">Федеральным законом от 06.10.2003 №131-ФЗ «Об общих принципах организации местного </w:t>
      </w:r>
      <w:r w:rsidR="004649B2" w:rsidRPr="004649B2">
        <w:rPr>
          <w:rFonts w:ascii="Times New Roman" w:hAnsi="Times New Roman"/>
          <w:sz w:val="24"/>
          <w:szCs w:val="24"/>
          <w:u w:val="single"/>
        </w:rPr>
        <w:lastRenderedPageBreak/>
        <w:t>самоуправления в Российской Федерации», Уставом муниципального образования «Сергиево-Посадский городской округ Московской области»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Качественная характеристика и оценка численности потенциальных адресатов предлагаемого правового регулирования: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0"/>
        <w:gridCol w:w="1843"/>
        <w:gridCol w:w="1842"/>
      </w:tblGrid>
      <w:tr w:rsidR="006563B2" w:rsidTr="006563B2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P279"/>
            <w:bookmarkEnd w:id="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 Основные группы субъектов предпринимательской и инвестиционной деятельности, иные заинтересованные лица, включая структурные подразделения администрации района, интересы которые будут затронуты предлагаемым правовым регулированием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 Оценка количества участников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 Источники данных</w:t>
            </w:r>
          </w:p>
        </w:tc>
      </w:tr>
      <w:tr w:rsidR="006563B2" w:rsidTr="006563B2">
        <w:trPr>
          <w:trHeight w:val="203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292"/>
      <w:bookmarkEnd w:id="7"/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Изменение  функций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(полномочий,  обязанностей,  прав) органов местного самоуправления,   а  также  порядка  их  реализации  в  связи  с  введением предлагаемого правового регулирования </w:t>
      </w:r>
      <w:hyperlink r:id="rId6" w:anchor="P318#P318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*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9"/>
        <w:gridCol w:w="1702"/>
        <w:gridCol w:w="2128"/>
        <w:gridCol w:w="1986"/>
        <w:gridCol w:w="1420"/>
      </w:tblGrid>
      <w:tr w:rsidR="006563B2" w:rsidTr="006563B2">
        <w:trPr>
          <w:trHeight w:val="177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8" w:name="P296"/>
            <w:bookmarkEnd w:id="8"/>
            <w:r>
              <w:rPr>
                <w:rFonts w:ascii="Times New Roman" w:eastAsia="Times New Roman" w:hAnsi="Times New Roman"/>
                <w:lang w:eastAsia="ru-RU"/>
              </w:rPr>
              <w:t>6.1. Наименование функции (полномочия, обязанности, права)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6.2. Характер функции (новая/изменяемая/отменяемая)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6.3. Предполагаемый порядок реализации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6.4. Оценка изменения трудовых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затрат  чел.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/час в год), изменения численности сотрудников (чел.)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6.5. Оценка изменения потребностей в других ресурсах (при наличии)</w:t>
            </w:r>
          </w:p>
        </w:tc>
      </w:tr>
      <w:tr w:rsidR="006563B2" w:rsidTr="006563B2">
        <w:trPr>
          <w:trHeight w:val="187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9" w:name="P318"/>
      <w:bookmarkEnd w:id="9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*  Если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предлагаемое  правовое  регулирование  не приведет к изменению функций  (полномочий,  обязанностей, прав) органов местного самоуправления, указать.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322"/>
      <w:bookmarkEnd w:id="1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  Оценка   дополнительных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расходов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доходов)  бюджета  Сергиево-Посадского муниципального   района   Московской   области,   связанных   с   введением предлагаемого правового регулирования: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9"/>
        <w:gridCol w:w="3790"/>
        <w:gridCol w:w="2436"/>
      </w:tblGrid>
      <w:tr w:rsidR="006563B2" w:rsidTr="006563B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Наименование функции (полномочия, обязанности, права) (в соответствии с </w:t>
            </w:r>
            <w:hyperlink r:id="rId7" w:anchor="P296#P296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пунктом 6.1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 Виды расходов (возможных поступлений) бюджета Сергиево-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Посадского  муниципального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Московской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 Количественная оценка расходов и возможных поступлений, руб.</w:t>
            </w:r>
          </w:p>
        </w:tc>
      </w:tr>
      <w:tr w:rsidR="006563B2" w:rsidTr="006563B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-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3B2" w:rsidTr="006563B2"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единовременные расходы за период 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6563B2" w:rsidTr="006563B2">
        <w:trPr>
          <w:trHeight w:val="313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периодические расходы за период 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6563B2" w:rsidTr="006563B2"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возможные доходы за период _______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7.4.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Иные  сведения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 расходах и возможных доходах бюджета Сергиево-Посадского муниципального района Московской области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Возможные доходы и расходы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отсутствуют.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P346"/>
      <w:bookmarkEnd w:id="11"/>
      <w:r>
        <w:rPr>
          <w:rFonts w:ascii="Times New Roman" w:eastAsia="Times New Roman" w:hAnsi="Times New Roman"/>
          <w:sz w:val="24"/>
          <w:szCs w:val="24"/>
          <w:lang w:eastAsia="ru-RU"/>
        </w:rPr>
        <w:t>8.    Изменение    обязанностей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ограничений)   потенциальных   адресатов предлагаемого  правового  регулирования  и  связанные с ними дополнительные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(доходы):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7"/>
        <w:gridCol w:w="3258"/>
        <w:gridCol w:w="1700"/>
        <w:gridCol w:w="2125"/>
      </w:tblGrid>
      <w:tr w:rsidR="006563B2" w:rsidTr="006563B2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8.1. Группы потенциальных адресатов предлагаемого правового регулирования (в соответствии с </w:t>
            </w:r>
            <w:hyperlink r:id="rId8" w:anchor="P279#P279" w:history="1">
              <w:r>
                <w:rPr>
                  <w:rStyle w:val="a3"/>
                  <w:rFonts w:ascii="Times New Roman" w:eastAsia="Times New Roman" w:hAnsi="Times New Roman"/>
                  <w:color w:val="auto"/>
                  <w:u w:val="none"/>
                  <w:lang w:eastAsia="ru-RU"/>
                </w:rPr>
                <w:t>пунктом 5.1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сводного отчета)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8.4. Количественная оценка, млн. рублей</w:t>
            </w:r>
          </w:p>
        </w:tc>
      </w:tr>
      <w:tr w:rsidR="006563B2" w:rsidTr="006563B2"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3B2" w:rsidTr="006563B2">
        <w:trPr>
          <w:trHeight w:val="320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B2" w:rsidRDefault="0065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8.5.  Издержки и выгоды адресатов предлагаемого правового регулирования, не поддающиеся количественной оценке: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8.6. Источники данных: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P376"/>
      <w:bookmarkEnd w:id="1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Оценка  рисков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неблагоприятных  последствий  применения  предлагаемого правового регулирования: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1"/>
        <w:gridCol w:w="2268"/>
        <w:gridCol w:w="1985"/>
        <w:gridCol w:w="2551"/>
      </w:tblGrid>
      <w:tr w:rsidR="006563B2" w:rsidTr="006563B2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 Виды рисков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 Оценка вероятности наступления неблагоприятных последствий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9.3. Методы контроля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9.4. Степень контроля рисков (полный/частичный/ отсутствует)</w:t>
            </w:r>
          </w:p>
        </w:tc>
      </w:tr>
      <w:tr w:rsidR="006563B2" w:rsidTr="006563B2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9.5. Источники данных: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P395"/>
      <w:bookmarkEnd w:id="13"/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 Оценка необходимости установления переходного периода и (или) отсрочки вступления   в   силу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нормативного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правового  акта  либо необходимости  распространения  предлагаемого  правового  регулирования  на ранее возникшие отношения: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10.1.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Предполагаемая  дата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вступления  в силу муниципального нормативного правового акта: </w:t>
      </w:r>
      <w:r w:rsidR="000A16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февраль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</w:t>
      </w:r>
      <w:r w:rsidR="000A16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года 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если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положения вводятся в действие в разное время, указываются    статья/пункт проекта акта и дата введения)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10.2.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Необходимость  установления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переходного  периода  и  (или) отсрочки введения предлагаемого правового регулирования: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переходного периода: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момента принятия проекта муниципального нормативного правового акта.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10.3.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Необходимость  распространения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предлагаемого правового регулирования на ранее возникшие отношения: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распространения на ранее возникшие отношения: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момента  принятия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проекта муниципального нормативного правового акта.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10.4.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Обоснование  необходимости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установления переходного периода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P418"/>
      <w:bookmarkEnd w:id="14"/>
      <w:r>
        <w:rPr>
          <w:rFonts w:ascii="Times New Roman" w:eastAsia="Times New Roman" w:hAnsi="Times New Roman"/>
          <w:sz w:val="24"/>
          <w:szCs w:val="24"/>
          <w:lang w:eastAsia="ru-RU"/>
        </w:rPr>
        <w:t>11. Иные сведения, которые, по мнению органа-разработчика, позволяют оценить обоснованность предлагаемого способа правового регулирования: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11.1. Иные необходимые, по мнению органа-разработчика, сведения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11.2. Источники данных: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B97ED9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anchor="P428#P428" w:history="1">
        <w:r w:rsidR="006563B2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 12</w:t>
        </w:r>
      </w:hyperlink>
      <w:r w:rsidR="006563B2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заполняется по итогам проведения публичных консультаций по проекту муниципального нормативного правового акта и сводного отчета.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 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сроках  проведения  публичных  консультаций  по проекту муниципального нормативного правового акта и сводному отчету:</w:t>
      </w:r>
    </w:p>
    <w:p w:rsidR="006563B2" w:rsidRPr="000A162F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12.1.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Срок,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  течение   которого   органом-разработчиком  принимались предложения  в  связи с публичными консультациями по проекту муниципального нормативного  правового  </w:t>
      </w:r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>акта  и  сводному  отчету  об оценке регулирующего воздействия:</w:t>
      </w:r>
    </w:p>
    <w:p w:rsidR="006563B2" w:rsidRPr="000A162F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>нач</w:t>
      </w:r>
      <w:r w:rsidR="00967210">
        <w:rPr>
          <w:rFonts w:ascii="Times New Roman" w:eastAsia="Times New Roman" w:hAnsi="Times New Roman"/>
          <w:sz w:val="24"/>
          <w:szCs w:val="24"/>
          <w:lang w:eastAsia="ru-RU"/>
        </w:rPr>
        <w:t xml:space="preserve">ало:   </w:t>
      </w:r>
      <w:proofErr w:type="gramEnd"/>
      <w:r w:rsidR="00967210">
        <w:rPr>
          <w:rFonts w:ascii="Times New Roman" w:eastAsia="Times New Roman" w:hAnsi="Times New Roman"/>
          <w:sz w:val="24"/>
          <w:szCs w:val="24"/>
          <w:lang w:eastAsia="ru-RU"/>
        </w:rPr>
        <w:t xml:space="preserve">    «20</w:t>
      </w:r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A162F" w:rsidRPr="000A16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февраля</w:t>
      </w:r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0A162F" w:rsidRPr="000A162F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 xml:space="preserve"> г.;</w:t>
      </w:r>
    </w:p>
    <w:p w:rsidR="006563B2" w:rsidRPr="000A162F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>окончание</w:t>
      </w:r>
      <w:proofErr w:type="gramEnd"/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967210">
        <w:rPr>
          <w:rFonts w:ascii="Times New Roman" w:eastAsia="Times New Roman" w:hAnsi="Times New Roman"/>
          <w:sz w:val="24"/>
          <w:szCs w:val="24"/>
          <w:lang w:eastAsia="ru-RU"/>
        </w:rPr>
        <w:t>«27</w:t>
      </w:r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A162F" w:rsidRPr="000A16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февраля</w:t>
      </w:r>
      <w:r w:rsidRPr="000A16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0A162F" w:rsidRPr="000A162F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12.2.     Сведения    об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органах,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организациях    и    представителях предпринимательского   сообщества,   извещенных   о   проведении  публичных консультаций: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 нет_____________________________________________________________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12.3. Сведения о лицах, представивших предложения: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563B2" w:rsidTr="006563B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12.4.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Сведения  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количестве  замечаний  и предложений, полученных в ходе публичных  консультаций  по  проекту  муниципального нормативного правового акта и сводного отчета: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замечаний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предложений:   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нет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из них учтено: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полностью: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нет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учтено частично: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нет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12.5.  Полный электронный адрес размещения сводки предложений, составленной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  итогам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проведения  публичных  консультаций  по  проекту муниципального нормативного правового 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563B2" w:rsidTr="006563B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63B2" w:rsidRPr="006563B2" w:rsidRDefault="006563B2" w:rsidP="00585F3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563B2">
              <w:t xml:space="preserve">                                          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Приложение.  Сводка предложений, поступивших в ходе публичных консультаций, проводившихся   в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ходе  процедуры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оценки  регулирующего  воздействия,  с указанием сведений об их учёте или причинах отклонения.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967210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Иные приложения (по усмотрению органа-разработчика проекта нормативного правового акта).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начальника управления землепользования</w:t>
      </w:r>
    </w:p>
    <w:p w:rsidR="00967210" w:rsidRDefault="006563B2" w:rsidP="006563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9672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Н.А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r w:rsidR="009672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Иванова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    ________________        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инициалы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фамилия)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(дата)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(подпись)</w:t>
      </w:r>
    </w:p>
    <w:p w:rsidR="00967210" w:rsidRDefault="00967210" w:rsidP="006563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Люлина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К.М.</w:t>
      </w:r>
    </w:p>
    <w:p w:rsidR="00882790" w:rsidRPr="000A162F" w:rsidRDefault="006563B2" w:rsidP="000A1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8 496 551 51 78 (349)</w:t>
      </w:r>
    </w:p>
    <w:sectPr w:rsidR="00882790" w:rsidRPr="000A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87"/>
    <w:rsid w:val="000A162F"/>
    <w:rsid w:val="004649B2"/>
    <w:rsid w:val="0055337F"/>
    <w:rsid w:val="00585F36"/>
    <w:rsid w:val="006563B2"/>
    <w:rsid w:val="00882790"/>
    <w:rsid w:val="00937FB7"/>
    <w:rsid w:val="00967210"/>
    <w:rsid w:val="00A67EB5"/>
    <w:rsid w:val="00AE3A87"/>
    <w:rsid w:val="00B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AC1A8-50A4-4382-AC7F-31CACE22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B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63B2"/>
    <w:rPr>
      <w:color w:val="0000FF"/>
      <w:u w:val="single"/>
    </w:rPr>
  </w:style>
  <w:style w:type="character" w:customStyle="1" w:styleId="a4">
    <w:name w:val="Текст Знак"/>
    <w:aliases w:val="Знак Знак, Знак Знак"/>
    <w:basedOn w:val="a0"/>
    <w:link w:val="a5"/>
    <w:locked/>
    <w:rsid w:val="00937FB7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Plain Text"/>
    <w:aliases w:val="Знак, Знак"/>
    <w:basedOn w:val="a"/>
    <w:link w:val="a4"/>
    <w:unhideWhenUsed/>
    <w:rsid w:val="00937FB7"/>
    <w:pPr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1">
    <w:name w:val="Текст Знак1"/>
    <w:basedOn w:val="a0"/>
    <w:uiPriority w:val="99"/>
    <w:semiHidden/>
    <w:rsid w:val="00937FB7"/>
    <w:rPr>
      <w:rFonts w:ascii="Consolas" w:eastAsia="Calibri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A1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6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grey\Docs\&#1059;&#1087;&#1088;&#1072;&#1074;&#1083;&#1077;&#1085;&#1080;&#1077;%20&#1079;&#1077;&#1084;&#1083;&#1077;&#1087;&#1086;&#1083;&#1100;&#1079;&#1086;&#1074;&#1072;&#1085;&#1080;&#1103;\&#1071;&#1082;&#1091;&#1096;&#1086;&#1074;&#1072;\AppData\Local\Temp\AppData\Local\Temp\&#1055;&#1088;&#1080;&#1083;&#1086;&#1078;&#1077;&#1085;&#1080;&#1077;%202026-&#1055;&#104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grey\Docs\&#1059;&#1087;&#1088;&#1072;&#1074;&#1083;&#1077;&#1085;&#1080;&#1077;%20&#1079;&#1077;&#1084;&#1083;&#1077;&#1087;&#1086;&#1083;&#1100;&#1079;&#1086;&#1074;&#1072;&#1085;&#1080;&#1103;\&#1071;&#1082;&#1091;&#1096;&#1086;&#1074;&#1072;\AppData\Local\Temp\AppData\Local\Temp\&#1055;&#1088;&#1080;&#1083;&#1086;&#1078;&#1077;&#1085;&#1080;&#1077;%202026-&#1055;&#1043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grey\Docs\&#1059;&#1087;&#1088;&#1072;&#1074;&#1083;&#1077;&#1085;&#1080;&#1077;%20&#1079;&#1077;&#1084;&#1083;&#1077;&#1087;&#1086;&#1083;&#1100;&#1079;&#1086;&#1074;&#1072;&#1085;&#1080;&#1103;\&#1071;&#1082;&#1091;&#1096;&#1086;&#1074;&#1072;\AppData\Local\Temp\AppData\Local\Temp\&#1055;&#1088;&#1080;&#1083;&#1086;&#1078;&#1077;&#1085;&#1080;&#1077;%202026-&#1055;&#1043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79E307FDA20D7D181F5481E4615DAA881F8A6900AD92D393C63C97E55C9C75CED02D42A296F36573DE03E428E7A00A5DB3EF916C667044El9nD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79E307FDA20D7D181F549105315DAA881FEA19A0ADA2D393C63C97E55C9C75CFF028C262867285E3AF56813C8l2nEI" TargetMode="External"/><Relationship Id="rId9" Type="http://schemas.openxmlformats.org/officeDocument/2006/relationships/hyperlink" Target="file:///\\grey\Docs\&#1059;&#1087;&#1088;&#1072;&#1074;&#1083;&#1077;&#1085;&#1080;&#1077;%20&#1079;&#1077;&#1084;&#1083;&#1077;&#1087;&#1086;&#1083;&#1100;&#1079;&#1086;&#1074;&#1072;&#1085;&#1080;&#1103;\&#1071;&#1082;&#1091;&#1096;&#1086;&#1074;&#1072;\AppData\Local\Temp\AppData\Local\Temp\&#1055;&#1088;&#1080;&#1083;&#1086;&#1078;&#1077;&#1085;&#1080;&#1077;%202026-&#1055;&#104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2025-02-19T14:15:00Z</cp:lastPrinted>
  <dcterms:created xsi:type="dcterms:W3CDTF">2025-02-10T14:21:00Z</dcterms:created>
  <dcterms:modified xsi:type="dcterms:W3CDTF">2025-02-19T14:16:00Z</dcterms:modified>
</cp:coreProperties>
</file>