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СВОДНЫЙ ОТЧЕТ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результатах проведения оценки регулирующего воздействия проекта</w:t>
      </w:r>
    </w:p>
    <w:p w:rsidR="00937FB7" w:rsidRPr="00937FB7" w:rsidRDefault="006563B2" w:rsidP="00937FB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37FB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937FB7">
        <w:rPr>
          <w:rFonts w:ascii="Times New Roman" w:hAnsi="Times New Roman"/>
          <w:sz w:val="24"/>
          <w:szCs w:val="24"/>
          <w:u w:val="single"/>
        </w:rPr>
        <w:t>постановления</w:t>
      </w:r>
      <w:proofErr w:type="gramEnd"/>
      <w:r w:rsidRPr="00937F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7FB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37FB7" w:rsidRPr="00937FB7"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Порядок ведения очереди многодетных семей, состоящих на учёте в целях предоставления в собственность бесплатно земельных участков на территории Сергие</w:t>
      </w:r>
      <w:r w:rsidR="00585F36">
        <w:rPr>
          <w:rFonts w:ascii="Times New Roman" w:hAnsi="Times New Roman" w:cs="Times New Roman"/>
          <w:sz w:val="24"/>
          <w:szCs w:val="24"/>
          <w:u w:val="single"/>
        </w:rPr>
        <w:t>во-Посадского городского округа от 26.01.2022 №75-ПА</w:t>
      </w:r>
      <w:r w:rsidR="00937FB7" w:rsidRPr="00937F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проекта муниципального нормативного правового акта)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167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1. Общая информация: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Управление землепользования администрации Сергиево-Посадского муниципального               района Московской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полное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наименование)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6563B2" w:rsidRPr="00937FB7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proofErr w:type="gramStart"/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</w:t>
      </w:r>
      <w:proofErr w:type="gramEnd"/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постановления </w:t>
      </w:r>
      <w:r w:rsidR="00937FB7" w:rsidRPr="00937FB7">
        <w:rPr>
          <w:rFonts w:ascii="Times New Roman" w:hAnsi="Times New Roman"/>
          <w:sz w:val="24"/>
          <w:szCs w:val="24"/>
          <w:u w:val="single"/>
        </w:rPr>
        <w:t>о внесении изменений в Порядок ведения очереди многодетных семей, состоящих на учёте в целях предоставления в собственность бесплатно земельных участков на территории Сергиево-Посадского городского округа</w:t>
      </w:r>
      <w:r w:rsidR="00585F36">
        <w:rPr>
          <w:rFonts w:ascii="Times New Roman" w:hAnsi="Times New Roman"/>
          <w:sz w:val="24"/>
          <w:szCs w:val="24"/>
          <w:u w:val="single"/>
        </w:rPr>
        <w:t xml:space="preserve"> от 26.01.2022 №75-ПА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Определяет порядок </w:t>
      </w:r>
      <w:r w:rsidR="00937FB7" w:rsidRPr="00937FB7">
        <w:rPr>
          <w:rFonts w:ascii="Times New Roman" w:hAnsi="Times New Roman"/>
          <w:sz w:val="24"/>
          <w:szCs w:val="24"/>
          <w:u w:val="single"/>
        </w:rPr>
        <w:t>ведения очереди многодетных семей, состоящих на учёте в целях предоставления в собственность бесплатно земельных участков</w:t>
      </w:r>
      <w:r w:rsidR="00937FB7">
        <w:rPr>
          <w:rFonts w:ascii="Times New Roman" w:hAnsi="Times New Roman"/>
          <w:sz w:val="24"/>
          <w:szCs w:val="24"/>
          <w:u w:val="single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 Предполагаемая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  вступления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силу муниципального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 w:rsidP="00585F3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издания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дата)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6563B2" w:rsidRPr="00937FB7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Люлина</w:t>
      </w:r>
      <w:proofErr w:type="spellEnd"/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Кира Михайловна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6563B2" w:rsidRPr="00937FB7" w:rsidRDefault="0055337F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Главный специалист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u w:val="single"/>
        </w:rPr>
      </w:pP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</w:t>
      </w:r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8(496)551-</w:t>
      </w:r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51-78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почты: </w:t>
      </w:r>
      <w:r w:rsidR="00937FB7" w:rsidRPr="0055337F">
        <w:rPr>
          <w:rFonts w:ascii="Times New Roman" w:hAnsi="Times New Roman"/>
        </w:rPr>
        <w:t>5515179@mail.ru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 Степень регулирующего воздействия проекта муниципального нормативного правового акта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низкая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низкая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/средняя/высокая)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 отнесения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проекта муниципального нормативного правового акта к определенной степени регулирующего воздействия </w:t>
      </w:r>
    </w:p>
    <w:p w:rsidR="00937FB7" w:rsidRPr="000A162F" w:rsidRDefault="006563B2" w:rsidP="00937FB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Проект постановления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затрагивает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вопросы муниципальной услуги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A162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о </w:t>
      </w:r>
      <w:r w:rsidR="00937FB7" w:rsidRPr="000A162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постановке многодетных семей на учет в целях бесплатного предоставления земельных участков.  </w:t>
      </w:r>
    </w:p>
    <w:p w:rsidR="006563B2" w:rsidRPr="000A162F" w:rsidRDefault="00937FB7" w:rsidP="00937FB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16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 w:rsidR="006563B2" w:rsidRPr="000A162F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92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2.  Описание проблемы, на решение которой направлено предлагаемое правовое регулирование: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Формулировка  проблемы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на  решение  которой  направлен предлагаемый способ регулирования:      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Нормативно-правовой акт устанавливает порядок </w:t>
      </w:r>
      <w:r w:rsidR="00937FB7" w:rsidRPr="00937FB7">
        <w:rPr>
          <w:rFonts w:ascii="Times New Roman" w:hAnsi="Times New Roman"/>
          <w:sz w:val="24"/>
          <w:szCs w:val="24"/>
          <w:u w:val="single"/>
        </w:rPr>
        <w:t xml:space="preserve">ведения очереди многодетных семей, состоящих на учёте в целях предоставления в собственность бесплатно земельных </w:t>
      </w:r>
      <w:proofErr w:type="gramStart"/>
      <w:r w:rsidR="00937FB7" w:rsidRPr="00937FB7">
        <w:rPr>
          <w:rFonts w:ascii="Times New Roman" w:hAnsi="Times New Roman"/>
          <w:sz w:val="24"/>
          <w:szCs w:val="24"/>
          <w:u w:val="single"/>
        </w:rPr>
        <w:t>участков.</w:t>
      </w:r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proofErr w:type="gramEnd"/>
      <w:r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____________  </w:t>
      </w:r>
      <w:r w:rsidRPr="00937F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Негативные эффекты, связанные с существованием проблемы: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  опыта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решения  аналогичных проблем  в  других муниципальных образованиях, субъектах Российской Федерации, иностранных государствах: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Анализ не проводился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Источники данных: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Иная информация о проблеме: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11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 целей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предлагаемого правового регулирования и индикаторов для оценки их достижения: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Основание для разработки проекта муниципального нормативного правового акта:</w:t>
      </w:r>
    </w:p>
    <w:p w:rsidR="006563B2" w:rsidRPr="00937FB7" w:rsidRDefault="000A162F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18"/>
          <w:szCs w:val="18"/>
          <w:u w:val="single"/>
          <w:lang w:eastAsia="ru-RU"/>
        </w:rPr>
      </w:pPr>
      <w:r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 Московской области от 01.06.2011 №73/2011-О</w:t>
      </w:r>
      <w:r w:rsidR="006563B2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 «</w:t>
      </w:r>
      <w:r w:rsidR="00937FB7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бесплатном предоставлении земельных участков многодетным семьям в Московской </w:t>
      </w:r>
      <w:r w:rsidR="00937FB7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области</w:t>
      </w:r>
      <w:r w:rsidR="006563B2" w:rsidRPr="00937FB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6563B2" w:rsidRDefault="006563B2" w:rsidP="006563B2">
      <w:pPr>
        <w:widowControl w:val="0"/>
        <w:tabs>
          <w:tab w:val="left" w:pos="7710"/>
        </w:tabs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нормативный правовой акт более высокого уровня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либо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инициативный порядок разработки)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0"/>
        <w:gridCol w:w="2977"/>
        <w:gridCol w:w="3118"/>
      </w:tblGrid>
      <w:tr w:rsidR="006563B2" w:rsidTr="006563B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6563B2" w:rsidTr="006563B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 w:rsidP="000A162F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положений 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</w:t>
            </w:r>
            <w:r w:rsidR="000A1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="00585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162F" w:rsidRPr="000A162F">
              <w:rPr>
                <w:rFonts w:ascii="Times New Roman" w:hAnsi="Times New Roman"/>
                <w:sz w:val="24"/>
                <w:szCs w:val="24"/>
              </w:rPr>
              <w:t>ведения очереди многодетных семей, состоящих на учёте в целях предоставления в собственность бесплатно земельных участков</w:t>
            </w:r>
            <w:r w:rsidR="000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соответствие с действующими нормами законодательства.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0A162F" w:rsidP="000A162F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2025</w:t>
            </w:r>
            <w:r w:rsidR="00656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835"/>
        <w:gridCol w:w="1701"/>
        <w:gridCol w:w="2268"/>
      </w:tblGrid>
      <w:tr w:rsidR="006563B2" w:rsidTr="006563B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Описание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6563B2" w:rsidTr="006563B2">
        <w:trPr>
          <w:trHeight w:val="2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64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Сравнение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предлагаемого  способа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правового  регулирования  с  иными способами решения проблемы: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Описание предлагаемого способа правового регулирования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  Описание   иных   способов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решения  проблемы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(если  иные  способы отсутствуют, указать)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rPr>
          <w:trHeight w:val="269"/>
        </w:trPr>
        <w:tc>
          <w:tcPr>
            <w:tcW w:w="95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Нет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Обоснование выбора предлагаемого способа решения проблемы:</w:t>
      </w:r>
    </w:p>
    <w:p w:rsidR="006563B2" w:rsidRPr="00585F36" w:rsidRDefault="006563B2" w:rsidP="00585F3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4" w:name="P276"/>
      <w:bookmarkEnd w:id="4"/>
      <w:r w:rsidRPr="00585F3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5F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hyperlink r:id="rId4" w:history="1">
        <w:r w:rsidR="004649B2" w:rsidRPr="004649B2"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 w:rsidR="004649B2" w:rsidRPr="004649B2">
        <w:rPr>
          <w:rFonts w:ascii="Times New Roman" w:hAnsi="Times New Roman"/>
          <w:sz w:val="24"/>
          <w:szCs w:val="24"/>
          <w:u w:val="single"/>
        </w:rPr>
        <w:t xml:space="preserve"> М</w:t>
      </w:r>
      <w:bookmarkStart w:id="5" w:name="_GoBack"/>
      <w:bookmarkEnd w:id="5"/>
      <w:r w:rsidR="004649B2" w:rsidRPr="004649B2">
        <w:rPr>
          <w:rFonts w:ascii="Times New Roman" w:hAnsi="Times New Roman"/>
          <w:sz w:val="24"/>
          <w:szCs w:val="24"/>
          <w:u w:val="single"/>
        </w:rPr>
        <w:t>осковской области от 01.06.2011 №73/2011-ОЗ «О бесплатном предоставлении земельных участков многодетным семьям в Московской области»,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Качественная характеристика и оценка численности потенциальных адресатов предлагаемого правового регулирования: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0"/>
        <w:gridCol w:w="1843"/>
        <w:gridCol w:w="1842"/>
      </w:tblGrid>
      <w:tr w:rsidR="006563B2" w:rsidTr="006563B2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P279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  <w:tr w:rsidR="006563B2" w:rsidTr="006563B2">
        <w:trPr>
          <w:trHeight w:val="203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292"/>
      <w:bookmarkEnd w:id="7"/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 функций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r:id="rId5" w:anchor="P318#P31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*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9"/>
        <w:gridCol w:w="1702"/>
        <w:gridCol w:w="2128"/>
        <w:gridCol w:w="1986"/>
        <w:gridCol w:w="1420"/>
      </w:tblGrid>
      <w:tr w:rsidR="006563B2" w:rsidTr="006563B2">
        <w:trPr>
          <w:trHeight w:val="177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8" w:name="P296"/>
            <w:bookmarkEnd w:id="8"/>
            <w:r>
              <w:rPr>
                <w:rFonts w:ascii="Times New Roman" w:eastAsia="Times New Roman" w:hAnsi="Times New Roman"/>
                <w:lang w:eastAsia="ru-RU"/>
              </w:rPr>
              <w:t>6.1. Наименование функции (полномочия, обязанности, права)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 Характер функции (новая/изменяемая/отменяемая)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6.3. Предполагаемый порядок реализации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6.4. Оценка изменения трудовых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затрат  чел.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/час в год), изменения численности сотрудников (чел.)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6.5. Оценка изменения потребностей в других ресурсах (при наличии)</w:t>
            </w:r>
          </w:p>
        </w:tc>
      </w:tr>
      <w:tr w:rsidR="006563B2" w:rsidTr="006563B2">
        <w:trPr>
          <w:trHeight w:val="18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P318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*  Если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22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  Оценка   дополнительных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расходов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доходов)  бюджета  Сергиево-Посадского муниципального   района   Московской   области,   связанных   с   введением предлагаемого правового регулирования: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9"/>
        <w:gridCol w:w="3790"/>
        <w:gridCol w:w="2436"/>
      </w:tblGrid>
      <w:tr w:rsidR="006563B2" w:rsidTr="006563B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Наименование функции (полномочия, обязанности, права) (в соответствии с </w:t>
            </w:r>
            <w:hyperlink r:id="rId6" w:anchor="P296#P296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пунктом 6.1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 Виды расходов (возможных поступлений) бюджета Сергиево-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Посадского 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Московской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 Количественная оценка расходов и возможных поступлений, руб.</w:t>
            </w:r>
          </w:p>
        </w:tc>
      </w:tr>
      <w:tr w:rsidR="006563B2" w:rsidTr="006563B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3B2" w:rsidTr="006563B2"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единовременные расходы за период 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563B2" w:rsidTr="006563B2">
        <w:trPr>
          <w:trHeight w:val="313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периодические расходы за период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563B2" w:rsidTr="006563B2"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возможные доходы за период 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Иные  сведения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расходах и возможных доходах бюджета Сергиево-Посадского муниципального района Московской области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Возможные доходы и расходы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отсутствуют.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346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8.    Изменение    обязанностей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ограничений)   потенциальных   адресатов предлагаемого  правового  регулирования  и  связанные с ними дополнительные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(доходы):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3258"/>
        <w:gridCol w:w="1700"/>
        <w:gridCol w:w="2125"/>
      </w:tblGrid>
      <w:tr w:rsidR="006563B2" w:rsidTr="006563B2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8.1. Группы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r:id="rId7" w:anchor="P279#P279" w:history="1">
              <w:r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пунктом 5.1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сводного отчета)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8.2. Новые обязанности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8.3. Описание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8.4. Количественная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оценка, млн. рублей</w:t>
            </w:r>
          </w:p>
        </w:tc>
      </w:tr>
      <w:tr w:rsidR="006563B2" w:rsidTr="006563B2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3B2" w:rsidTr="006563B2">
        <w:trPr>
          <w:trHeight w:val="32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B2" w:rsidRDefault="0065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  Издержки и выгоды адресатов предлагаемого правового регулирования, не поддающиеся количественной оценке: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8.6.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376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Оценка  рисков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неблагоприятных  последствий  применения  предлагаемого правового регулирования: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1"/>
        <w:gridCol w:w="2268"/>
        <w:gridCol w:w="1985"/>
        <w:gridCol w:w="2551"/>
      </w:tblGrid>
      <w:tr w:rsidR="006563B2" w:rsidTr="006563B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Виды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9.4. Степень контроля рисков (полный/частичный/ отсутствует)</w:t>
            </w:r>
          </w:p>
        </w:tc>
      </w:tr>
      <w:tr w:rsidR="006563B2" w:rsidTr="006563B2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9.5.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395"/>
      <w:bookmarkEnd w:id="13"/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 Оценка необходимости установления переходного периода и (или) отсрочки вступления   в   силу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нормативного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Предполагаемая  дата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вступления  в силу муниципального нормативного правового акта: </w:t>
      </w:r>
      <w:r w:rsid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 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если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положения вводятся в действие в разное время, указываются    статья/пункт проекта акта и дата введения)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 установления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переходного  периода  и  (или) отсрочки введения предлагаемого правового регулирования: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переходного периода: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принятия проекта муниципального нормативного правового акта.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Необходимость  распространения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предлагаемого правового регулирования на ранее возникшие отношения: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момента  принятия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 необходимости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установления переходного периода и (или) отсрочки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418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11. 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11.1. Иные необходимые, по мнению органа-разработчика, сведения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 Источники данных: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4649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P428#P428" w:history="1">
        <w:r w:rsidR="006563B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 12</w:t>
        </w:r>
      </w:hyperlink>
      <w:r w:rsidR="006563B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сроках  проведения  публичных  консультаций  по проекту муниципального нормативного правового акта и сводному отчету: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12.1.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>акта  и  сводному  отчету  об оценке регулирующего воздействия: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начало:   </w:t>
      </w:r>
      <w:proofErr w:type="gramEnd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   «1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A162F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г.;</w:t>
      </w:r>
    </w:p>
    <w:p w:rsidR="006563B2" w:rsidRPr="000A162F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>окончание</w:t>
      </w:r>
      <w:proofErr w:type="gramEnd"/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«25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A162F"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 w:rsidRPr="000A16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A162F" w:rsidRPr="000A162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0A162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12.2.     Сведения    об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органах,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организациях    и    представителях предпринимательского   сообщества,   извещенных   о   проведении  публичных консультаций: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 нет_____________________________________________________________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12.3. Сведения о лицах, представивших предложения: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Default="006563B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12.4.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Сведения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замечаний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предложений: 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нет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 учтено: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нет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учтено частично: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нет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12.5.  Полный электронный адрес размещения сводки предложений, составленной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 итогам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проведения  публичных  консультаций  по  проекту муниципального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3B2" w:rsidTr="006563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63B2" w:rsidRPr="006563B2" w:rsidRDefault="006563B2" w:rsidP="00585F3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563B2">
              <w:t xml:space="preserve">                                          </w:t>
            </w:r>
          </w:p>
        </w:tc>
      </w:tr>
    </w:tbl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место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для текстового описания)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Приложение.  Сводка предложений, поступивших в ходе публичных консультаций, проводившихся   в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ходе  процедуры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оценки  регулирующего  воздействия,  с указанием сведений об их учёте или причинах отклонения.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начальника управления землепользования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И.И. Железнова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    ________________        ___________________________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инициалы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фамилия)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(дата)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(подпись)</w:t>
      </w: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3B2" w:rsidRDefault="006563B2" w:rsidP="00656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Люлина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К.М.</w:t>
      </w:r>
    </w:p>
    <w:p w:rsidR="00882790" w:rsidRPr="000A162F" w:rsidRDefault="006563B2" w:rsidP="000A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8 496 551 51 78 (349)</w:t>
      </w:r>
    </w:p>
    <w:sectPr w:rsidR="00882790" w:rsidRPr="000A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7"/>
    <w:rsid w:val="000A162F"/>
    <w:rsid w:val="004649B2"/>
    <w:rsid w:val="0055337F"/>
    <w:rsid w:val="00585F36"/>
    <w:rsid w:val="006563B2"/>
    <w:rsid w:val="00882790"/>
    <w:rsid w:val="00937FB7"/>
    <w:rsid w:val="00A67EB5"/>
    <w:rsid w:val="00A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C1A8-50A4-4382-AC7F-31CACE2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B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63B2"/>
    <w:rPr>
      <w:color w:val="0000FF"/>
      <w:u w:val="single"/>
    </w:rPr>
  </w:style>
  <w:style w:type="character" w:customStyle="1" w:styleId="a4">
    <w:name w:val="Текст Знак"/>
    <w:aliases w:val="Знак Знак, Знак Знак"/>
    <w:basedOn w:val="a0"/>
    <w:link w:val="a5"/>
    <w:locked/>
    <w:rsid w:val="00937FB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Plain Text"/>
    <w:aliases w:val="Знак, Знак"/>
    <w:basedOn w:val="a"/>
    <w:link w:val="a4"/>
    <w:unhideWhenUsed/>
    <w:rsid w:val="00937FB7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937FB7"/>
    <w:rPr>
      <w:rFonts w:ascii="Consolas" w:eastAsia="Calibri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A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6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5" Type="http://schemas.openxmlformats.org/officeDocument/2006/relationships/hyperlink" Target="file:///\\grey\Docs\&#1059;&#1087;&#1088;&#1072;&#1074;&#1083;&#1077;&#1085;&#1080;&#1077;%20&#1079;&#1077;&#1084;&#1083;&#1077;&#1087;&#1086;&#1083;&#1100;&#1079;&#1086;&#1074;&#1072;&#1085;&#1080;&#1103;\&#1071;&#1082;&#1091;&#1096;&#1086;&#1074;&#1072;\AppData\Local\Temp\AppData\Local\Temp\&#1055;&#1088;&#1080;&#1083;&#1086;&#1078;&#1077;&#1085;&#1080;&#1077;%202026-&#1055;&#1043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79E307FDA20D7D181F549105315DAA881FEA19A0ADA2D393C63C97E55C9C75CFF028C262867285E3AF56813C8l2nE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2025-02-11T09:10:00Z</cp:lastPrinted>
  <dcterms:created xsi:type="dcterms:W3CDTF">2025-02-10T14:21:00Z</dcterms:created>
  <dcterms:modified xsi:type="dcterms:W3CDTF">2025-02-11T09:10:00Z</dcterms:modified>
</cp:coreProperties>
</file>